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654" w:rsidRPr="00A14231" w:rsidRDefault="00F37654" w:rsidP="00F37654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37654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37654">
        <w:rPr>
          <w:rFonts w:ascii="Times New Roman" w:hAnsi="Times New Roman" w:cs="Times New Roman"/>
          <w:b/>
          <w:sz w:val="28"/>
          <w:szCs w:val="28"/>
          <w:lang w:eastAsia="ru-RU"/>
        </w:rPr>
        <w:instrText xml:space="preserve"> HYPERLINK "http://www.kam.travel/index.php/vse-tury/30-letnie-tury/morskie-progulki/274-summer056" </w:instrText>
      </w:r>
      <w:r w:rsidRPr="00F37654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separate"/>
      </w:r>
      <w:r w:rsidRPr="00F37654">
        <w:rPr>
          <w:rFonts w:ascii="Times New Roman" w:hAnsi="Times New Roman" w:cs="Times New Roman"/>
          <w:b/>
          <w:sz w:val="28"/>
          <w:szCs w:val="28"/>
          <w:lang w:eastAsia="ru-RU"/>
        </w:rPr>
        <w:t>МОРСКАЯ ПРОГУЛКА В БУХТУ РУССКАЯ, 12 ЧАСОВ</w:t>
      </w:r>
      <w:r w:rsidRPr="00F37654">
        <w:rPr>
          <w:rFonts w:ascii="Times New Roman" w:hAnsi="Times New Roman" w:cs="Times New Roman"/>
          <w:b/>
          <w:sz w:val="28"/>
          <w:szCs w:val="28"/>
          <w:lang w:eastAsia="ru-RU"/>
        </w:rPr>
        <w:fldChar w:fldCharType="end"/>
      </w:r>
    </w:p>
    <w:p w:rsidR="007A4A42" w:rsidRPr="00A14231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>Бухта Русская является жемчужиной восточного побережья Камчатки и одной из самых популярных туристских достопримечательностей. Она находится в 75 км южнее выхода из Авачинской губы.  </w:t>
      </w:r>
    </w:p>
    <w:p w:rsidR="007A4A42" w:rsidRPr="00A14231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>Это красивейший фьорд шириной 1,3 км, длиной около 10 км. Находится на территории природного парка, внесенного в список Всемирного природного и культурного наследия ЮНЕСКО в номинации  «Вулканы Камчатки».</w:t>
      </w:r>
    </w:p>
    <w:p w:rsidR="00F7658F" w:rsidRPr="00A14231" w:rsidRDefault="00F7658F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4A42" w:rsidRDefault="007A4A42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80E720B" wp14:editId="4D39E7BD">
            <wp:extent cx="5940425" cy="3957320"/>
            <wp:effectExtent l="0" t="0" r="3175" b="5080"/>
            <wp:docPr id="10" name="Рисунок 10" descr="http://chert-poberi.ru/wp-content/uploads/proga/111/images1/201709/igor2-2909171511571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rt-poberi.ru/wp-content/uploads/proga/111/images1/201709/igor2-29091715115711_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42" w:rsidRDefault="007A4A42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7A4A42" w:rsidRPr="009F6CFA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>Бухта издавна использовалась мореплавателями как естественное убежище во время штормов. В годы Великой Отечественной войны в бухте формировались караваны транспортных судов типа «Либерти», следовавшие с ленд-лизовскими грузами из портов США и Канады во Владивосток. </w:t>
      </w:r>
    </w:p>
    <w:p w:rsidR="00A14231" w:rsidRPr="009F6CFA" w:rsidRDefault="00A14231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37654" w:rsidRPr="009F6CFA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>Золотой стратегический запас бухты Русской — пресная вода. Она может месяцами сохранять прекрасные вкусовые качества и свежесть. Это свойство обусловлено большим количеством в ней ионов серебра. Высокогорное расположение источника (600 м) позволяет закачивать воду в танки судов самотёком.</w:t>
      </w:r>
    </w:p>
    <w:p w:rsidR="00A14231" w:rsidRPr="009F6CFA" w:rsidRDefault="00A14231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14231" w:rsidRPr="00A14231" w:rsidRDefault="00A14231" w:rsidP="00A1423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>Живописные склоны гор (800 м), обрамляющие бухту,  очень крутые и как в зеркале отражаются в ее лазурной глади.</w:t>
      </w:r>
      <w:r w:rsidRPr="00567113">
        <w:t xml:space="preserve"> 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 Берега бухты населяет множество   птиц: бакланы, </w:t>
      </w:r>
      <w:proofErr w:type="spellStart"/>
      <w:r w:rsidRPr="00F37654">
        <w:rPr>
          <w:rFonts w:ascii="Times New Roman" w:hAnsi="Times New Roman" w:cs="Times New Roman"/>
          <w:sz w:val="24"/>
          <w:szCs w:val="24"/>
          <w:lang w:eastAsia="ru-RU"/>
        </w:rPr>
        <w:t>топорки</w:t>
      </w:r>
      <w:proofErr w:type="spellEnd"/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, тупики, </w:t>
      </w:r>
      <w:proofErr w:type="spellStart"/>
      <w:r w:rsidRPr="00F37654">
        <w:rPr>
          <w:rFonts w:ascii="Times New Roman" w:hAnsi="Times New Roman" w:cs="Times New Roman"/>
          <w:sz w:val="24"/>
          <w:szCs w:val="24"/>
          <w:lang w:eastAsia="ru-RU"/>
        </w:rPr>
        <w:t>конюги</w:t>
      </w:r>
      <w:proofErr w:type="spellEnd"/>
      <w:r w:rsidRPr="00F37654">
        <w:rPr>
          <w:rFonts w:ascii="Times New Roman" w:hAnsi="Times New Roman" w:cs="Times New Roman"/>
          <w:sz w:val="24"/>
          <w:szCs w:val="24"/>
          <w:lang w:eastAsia="ru-RU"/>
        </w:rPr>
        <w:t>, утки, различные чайки и другие пернатые. От рассвета до заката они кружат в воздухе, попеременно пикируя за добычей в богатые рыбой воды.  </w:t>
      </w:r>
    </w:p>
    <w:p w:rsidR="00A14231" w:rsidRPr="00A14231" w:rsidRDefault="00A14231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A4A42" w:rsidRDefault="00A14231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7808"/>
            <wp:effectExtent l="0" t="0" r="3175" b="5080"/>
            <wp:docPr id="1" name="Рисунок 1" descr="http://funny-smile.ru/wp-content/uploads/2017/10/eff79992287031c11d5598937ea8b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ny-smile.ru/wp-content/uploads/2017/10/eff79992287031c11d5598937ea8b0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A42" w:rsidRDefault="007A4A42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A14231" w:rsidRPr="00A14231" w:rsidRDefault="00A14231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94529"/>
            <wp:effectExtent l="0" t="0" r="3175" b="0"/>
            <wp:docPr id="2" name="Рисунок 2" descr="http://www.peleken.ru/files/tour/source/2017_07/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eleken.ru/files/tour/source/2017_07/6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0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797AF0" w:rsidRPr="009F6CFA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Во время путешествия можно увидеть многочисленные птичьи базары, у входа в бухту на мысе </w:t>
      </w:r>
      <w:proofErr w:type="spellStart"/>
      <w:r w:rsidRPr="00F37654">
        <w:rPr>
          <w:rFonts w:ascii="Times New Roman" w:hAnsi="Times New Roman" w:cs="Times New Roman"/>
          <w:sz w:val="24"/>
          <w:szCs w:val="24"/>
          <w:lang w:eastAsia="ru-RU"/>
        </w:rPr>
        <w:t>Кекурный</w:t>
      </w:r>
      <w:proofErr w:type="spellEnd"/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  -  лежбище сивучей, проходя камни Лаперуза – каланов, нежащихся под лучами солнца. </w:t>
      </w: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37654" w:rsidRPr="00797AF0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F37654">
        <w:rPr>
          <w:rFonts w:ascii="Times New Roman" w:hAnsi="Times New Roman" w:cs="Times New Roman"/>
          <w:sz w:val="24"/>
          <w:szCs w:val="24"/>
          <w:lang w:eastAsia="ru-RU"/>
        </w:rPr>
        <w:t>Велика вероятность наблюдать  касаток, дельфинов, а на берегах бухты даже медведей.</w:t>
      </w:r>
    </w:p>
    <w:p w:rsidR="00797AF0" w:rsidRPr="00797AF0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https://media-cdn.tripadvisor.com/media/photo-o/0e/42/11/a9/ca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-cdn.tripadvisor.com/media/photo-o/0e/42/11/a9/capt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AF0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val="en-US" w:eastAsia="ru-RU"/>
        </w:rPr>
      </w:pPr>
    </w:p>
    <w:p w:rsidR="00F37654" w:rsidRPr="009F6CFA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В  тихой и  уютной бухте  желающим выдадут снасти для полноценной морской рыбалки на камбалу, окуня, навагу, ленка, палтуса, треску, сельдевую акулу. На борту катера туристам будет </w:t>
      </w:r>
      <w:proofErr w:type="gramStart"/>
      <w:r w:rsidRPr="00F37654">
        <w:rPr>
          <w:rFonts w:ascii="Times New Roman" w:hAnsi="Times New Roman" w:cs="Times New Roman"/>
          <w:sz w:val="24"/>
          <w:szCs w:val="24"/>
          <w:lang w:eastAsia="ru-RU"/>
        </w:rPr>
        <w:t>предложен вкусный обед из свежей</w:t>
      </w:r>
      <w:proofErr w:type="gramEnd"/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 ухи и закусок, а также морепродукты для дегустации.</w:t>
      </w: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37654" w:rsidRPr="00F37654" w:rsidRDefault="007A4A42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Экскурсия</w:t>
      </w:r>
      <w:r w:rsidR="00F37654"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F37654" w:rsidRPr="00F37654">
        <w:rPr>
          <w:rFonts w:ascii="Times New Roman" w:hAnsi="Times New Roman" w:cs="Times New Roman"/>
          <w:sz w:val="24"/>
          <w:szCs w:val="24"/>
          <w:lang w:eastAsia="ru-RU"/>
        </w:rPr>
        <w:t> май - сентябрь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Вид путешествия: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> экскурсия на катере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Продолжительность: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> 12 часов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Время начала экскурсии: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> 09:00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Сбор группы: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> 08:45</w:t>
      </w: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37654" w:rsidRPr="007A4A42" w:rsidRDefault="00F37654" w:rsidP="00F37654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A4A42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Программа тура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09:00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 xml:space="preserve"> Отправление катера  от пирса.  Переход  Авачинская бухта  - Тихий океан – бухта Русская. По пути осмотр памятника природы   «Три брата», птичьих базаров на острове Бабушкин камень, лежбища сивучей на мысе </w:t>
      </w:r>
      <w:proofErr w:type="spellStart"/>
      <w:r w:rsidRPr="00F37654">
        <w:rPr>
          <w:rFonts w:ascii="Times New Roman" w:hAnsi="Times New Roman" w:cs="Times New Roman"/>
          <w:sz w:val="24"/>
          <w:szCs w:val="24"/>
          <w:lang w:eastAsia="ru-RU"/>
        </w:rPr>
        <w:t>Кекурный</w:t>
      </w:r>
      <w:proofErr w:type="spellEnd"/>
      <w:r w:rsidRPr="00F37654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sz w:val="24"/>
          <w:szCs w:val="24"/>
          <w:lang w:eastAsia="ru-RU"/>
        </w:rPr>
        <w:t>Рыбалка в бухте Русская. Обед на борту (уха, закуски из морепродуктов, бутерброды, чай/кофе).  </w:t>
      </w:r>
    </w:p>
    <w:p w:rsidR="00F37654" w:rsidRPr="00A14231" w:rsidRDefault="00F37654" w:rsidP="00F3765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F3765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21:00</w:t>
      </w:r>
      <w:r w:rsidRPr="00F37654">
        <w:rPr>
          <w:rFonts w:ascii="Times New Roman" w:hAnsi="Times New Roman" w:cs="Times New Roman"/>
          <w:sz w:val="24"/>
          <w:szCs w:val="24"/>
          <w:lang w:eastAsia="ru-RU"/>
        </w:rPr>
        <w:t> Окончание прогулки.</w:t>
      </w:r>
    </w:p>
    <w:p w:rsidR="00797AF0" w:rsidRPr="009F6CFA" w:rsidRDefault="00797AF0" w:rsidP="00F37654">
      <w:pPr>
        <w:pStyle w:val="a6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</w:pPr>
    </w:p>
    <w:p w:rsidR="00D51C38" w:rsidRPr="00F37654" w:rsidRDefault="00F37654" w:rsidP="00F37654">
      <w:pPr>
        <w:pStyle w:val="a6"/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</w:pPr>
      <w:r w:rsidRPr="00F3765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9F9"/>
        </w:rPr>
        <w:t>Рекомендуемое снаряжение</w:t>
      </w:r>
      <w:r w:rsidRPr="00F37654">
        <w:rPr>
          <w:rFonts w:ascii="Times New Roman" w:hAnsi="Times New Roman" w:cs="Times New Roman"/>
          <w:color w:val="000000"/>
          <w:sz w:val="24"/>
          <w:szCs w:val="24"/>
          <w:shd w:val="clear" w:color="auto" w:fill="F9F9F9"/>
        </w:rPr>
        <w:t>: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</w:rPr>
      </w:pPr>
      <w:r w:rsidRPr="00F37654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37654">
        <w:rPr>
          <w:rFonts w:ascii="Times New Roman" w:hAnsi="Times New Roman" w:cs="Times New Roman"/>
          <w:sz w:val="24"/>
          <w:szCs w:val="24"/>
        </w:rPr>
        <w:t>ветро</w:t>
      </w:r>
      <w:proofErr w:type="spellEnd"/>
      <w:r w:rsidRPr="00F37654">
        <w:rPr>
          <w:rFonts w:ascii="Times New Roman" w:hAnsi="Times New Roman" w:cs="Times New Roman"/>
          <w:sz w:val="24"/>
          <w:szCs w:val="24"/>
        </w:rPr>
        <w:t>- и влагозащитная куртка, перчатки, головной убор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</w:rPr>
      </w:pPr>
      <w:r w:rsidRPr="00F37654">
        <w:rPr>
          <w:rFonts w:ascii="Times New Roman" w:hAnsi="Times New Roman" w:cs="Times New Roman"/>
          <w:sz w:val="24"/>
          <w:szCs w:val="24"/>
        </w:rPr>
        <w:t>- фото- и видеоаппаратура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</w:rPr>
      </w:pPr>
      <w:r w:rsidRPr="00F37654">
        <w:rPr>
          <w:rFonts w:ascii="Times New Roman" w:hAnsi="Times New Roman" w:cs="Times New Roman"/>
          <w:sz w:val="24"/>
          <w:szCs w:val="24"/>
        </w:rPr>
        <w:t>- солнечные очки</w:t>
      </w:r>
    </w:p>
    <w:p w:rsidR="00F37654" w:rsidRPr="00A14231" w:rsidRDefault="00F37654" w:rsidP="00F37654">
      <w:pPr>
        <w:pStyle w:val="a6"/>
        <w:rPr>
          <w:rFonts w:ascii="Times New Roman" w:hAnsi="Times New Roman" w:cs="Times New Roman"/>
          <w:sz w:val="24"/>
          <w:szCs w:val="24"/>
        </w:rPr>
      </w:pPr>
      <w:r w:rsidRPr="00F37654">
        <w:rPr>
          <w:rFonts w:ascii="Times New Roman" w:hAnsi="Times New Roman" w:cs="Times New Roman"/>
          <w:sz w:val="24"/>
          <w:szCs w:val="24"/>
        </w:rPr>
        <w:t>- крем от загара.</w:t>
      </w:r>
    </w:p>
    <w:p w:rsidR="00F37654" w:rsidRPr="00F37654" w:rsidRDefault="00F37654" w:rsidP="00F37654">
      <w:pPr>
        <w:pStyle w:val="a6"/>
        <w:rPr>
          <w:rFonts w:ascii="Times New Roman" w:hAnsi="Times New Roman" w:cs="Times New Roman"/>
          <w:sz w:val="24"/>
          <w:szCs w:val="24"/>
        </w:rPr>
      </w:pPr>
      <w:r w:rsidRPr="00F37654">
        <w:rPr>
          <w:rStyle w:val="a5"/>
          <w:rFonts w:ascii="Times New Roman" w:hAnsi="Times New Roman" w:cs="Times New Roman"/>
          <w:bCs w:val="0"/>
          <w:sz w:val="24"/>
          <w:szCs w:val="24"/>
        </w:rPr>
        <w:t>Взять с собой</w:t>
      </w:r>
      <w:r w:rsidRPr="00F37654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:</w:t>
      </w:r>
      <w:r w:rsidRPr="00F37654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F37654">
        <w:rPr>
          <w:rFonts w:ascii="Times New Roman" w:hAnsi="Times New Roman" w:cs="Times New Roman"/>
          <w:sz w:val="24"/>
          <w:szCs w:val="24"/>
        </w:rPr>
        <w:t xml:space="preserve"> паспорт, </w:t>
      </w:r>
      <w:proofErr w:type="spellStart"/>
      <w:r w:rsidRPr="00F37654">
        <w:rPr>
          <w:rFonts w:ascii="Times New Roman" w:hAnsi="Times New Roman" w:cs="Times New Roman"/>
          <w:sz w:val="24"/>
          <w:szCs w:val="24"/>
        </w:rPr>
        <w:t>дромина</w:t>
      </w:r>
      <w:proofErr w:type="spellEnd"/>
      <w:r w:rsidRPr="00F37654">
        <w:rPr>
          <w:rFonts w:ascii="Times New Roman" w:hAnsi="Times New Roman" w:cs="Times New Roman"/>
          <w:sz w:val="24"/>
          <w:szCs w:val="24"/>
        </w:rPr>
        <w:t xml:space="preserve"> (таблетки от укачивания)!</w:t>
      </w:r>
    </w:p>
    <w:sectPr w:rsidR="00F37654" w:rsidRPr="00F37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654"/>
    <w:rsid w:val="00567113"/>
    <w:rsid w:val="00797AF0"/>
    <w:rsid w:val="007A4A42"/>
    <w:rsid w:val="009F6CFA"/>
    <w:rsid w:val="00A14231"/>
    <w:rsid w:val="00D51C38"/>
    <w:rsid w:val="00F37654"/>
    <w:rsid w:val="00F7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76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76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376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3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7654"/>
    <w:rPr>
      <w:b/>
      <w:bCs/>
    </w:rPr>
  </w:style>
  <w:style w:type="character" w:customStyle="1" w:styleId="apple-converted-space">
    <w:name w:val="apple-converted-space"/>
    <w:basedOn w:val="a0"/>
    <w:rsid w:val="00F37654"/>
  </w:style>
  <w:style w:type="paragraph" w:styleId="a6">
    <w:name w:val="No Spacing"/>
    <w:uiPriority w:val="1"/>
    <w:qFormat/>
    <w:rsid w:val="00F3765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3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376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376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F3765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376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7654"/>
    <w:rPr>
      <w:b/>
      <w:bCs/>
    </w:rPr>
  </w:style>
  <w:style w:type="character" w:customStyle="1" w:styleId="apple-converted-space">
    <w:name w:val="apple-converted-space"/>
    <w:basedOn w:val="a0"/>
    <w:rsid w:val="00F37654"/>
  </w:style>
  <w:style w:type="paragraph" w:styleId="a6">
    <w:name w:val="No Spacing"/>
    <w:uiPriority w:val="1"/>
    <w:qFormat/>
    <w:rsid w:val="00F3765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F37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7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3724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1077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Planeta-Tour</Company>
  <LinksUpToDate>false</LinksUpToDate>
  <CharactersWithSpaces>2671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Буланова Наталья</dc:creator>
  <cp:keywords/>
  <dc:description/>
  <cp:lastModifiedBy>Буланова Наталья</cp:lastModifiedBy>
  <cp:revision>5</cp:revision>
  <dcterms:created xsi:type="dcterms:W3CDTF">2017-10-26T14:17:00Z</dcterms:created>
  <dcterms:modified xsi:type="dcterms:W3CDTF">2017-10-27T09:16:00Z</dcterms:modified>
</cp:coreProperties>
</file>